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59D7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504376A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DCE8EF7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484F48B6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87D4D06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4A009055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6CE95DE" w14:textId="77777777" w:rsidR="00C86077" w:rsidRDefault="00C86077" w:rsidP="00E73135">
      <w:pPr>
        <w:spacing w:after="0"/>
        <w:rPr>
          <w:b/>
          <w:sz w:val="20"/>
          <w:szCs w:val="20"/>
        </w:rPr>
      </w:pPr>
    </w:p>
    <w:p w14:paraId="471A2FEA" w14:textId="3EAF18C3" w:rsidR="006D0D47" w:rsidRPr="006D0D47" w:rsidRDefault="006D0D47" w:rsidP="006D0D47">
      <w:pPr>
        <w:jc w:val="center"/>
        <w:rPr>
          <w:b/>
        </w:rPr>
      </w:pPr>
      <w:r w:rsidRPr="006D0D47">
        <w:rPr>
          <w:b/>
        </w:rPr>
        <w:t xml:space="preserve">REGULAMIN KORZYSTANIA </w:t>
      </w:r>
      <w:r>
        <w:rPr>
          <w:b/>
        </w:rPr>
        <w:t xml:space="preserve">Z </w:t>
      </w:r>
      <w:r w:rsidRPr="006D0D47">
        <w:rPr>
          <w:b/>
        </w:rPr>
        <w:t>MIASTECZKA RUCHU DROGOWEGO W  CEDRACH WIELKICH</w:t>
      </w:r>
      <w:bookmarkStart w:id="0" w:name="_GoBack"/>
      <w:bookmarkEnd w:id="0"/>
    </w:p>
    <w:p w14:paraId="52AD0AE2" w14:textId="77777777" w:rsidR="006D0D47" w:rsidRDefault="006D0D47" w:rsidP="006D0D47">
      <w:pPr>
        <w:pStyle w:val="Default"/>
      </w:pPr>
    </w:p>
    <w:p w14:paraId="53876900" w14:textId="77777777" w:rsidR="006D0D47" w:rsidRDefault="006D0D47" w:rsidP="006D0D47">
      <w:pPr>
        <w:pStyle w:val="Defaul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Na podstawie,</w:t>
      </w:r>
    </w:p>
    <w:p w14:paraId="0CD40A3B" w14:textId="77777777" w:rsidR="006D0D47" w:rsidRDefault="006D0D47" w:rsidP="006D0D4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ROZPORZĄDZENIA RADY MINISTRÓW z dnia 19 czerwca 2020 r. w sprawie ustanowienia określonych ograniczeń, nakazów i zakazów w związku z wystąpieniem stanu epidemii, ustala się następujące zasady korzystania z Miasteczka Ruchu Drogowego w Cedrach Wielkich:</w:t>
      </w:r>
    </w:p>
    <w:p w14:paraId="3D993C1F" w14:textId="77777777" w:rsidR="006D0D47" w:rsidRDefault="006D0D47" w:rsidP="006D0D47">
      <w:pPr>
        <w:pStyle w:val="Default"/>
        <w:rPr>
          <w:sz w:val="22"/>
          <w:szCs w:val="22"/>
        </w:rPr>
      </w:pPr>
    </w:p>
    <w:p w14:paraId="3AA43E10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Miasteczko Ruchu Drogowego w Cedrach Wielkich będzie otwarte od poniedziałku do piątku w godzinach od 08.00 do 16.00.</w:t>
      </w:r>
    </w:p>
    <w:p w14:paraId="49EDCC9F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Wstęp na obiekt obowiązuje tylko po wcześniejszej rezerwacji telefonicznej, w biurze </w:t>
      </w:r>
      <w:proofErr w:type="spellStart"/>
      <w:r>
        <w:rPr>
          <w:sz w:val="22"/>
          <w:szCs w:val="22"/>
        </w:rPr>
        <w:t>ŻOKiS</w:t>
      </w:r>
      <w:proofErr w:type="spellEnd"/>
      <w:r>
        <w:rPr>
          <w:sz w:val="22"/>
          <w:szCs w:val="22"/>
        </w:rPr>
        <w:t>, tel. (058) 683 66 35 i pod adresem e-mail: zokis@cedry-wielkie.pl(od poniedziałku do piątku, w godz. 8.00 –16.00).</w:t>
      </w:r>
    </w:p>
    <w:p w14:paraId="42CFBD50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ŻOKiS</w:t>
      </w:r>
      <w:proofErr w:type="spellEnd"/>
      <w:r>
        <w:rPr>
          <w:sz w:val="22"/>
          <w:szCs w:val="22"/>
        </w:rPr>
        <w:t xml:space="preserve"> prowadzi harmonogram wstępu na miasteczko dla poszczególnych grup i weryfikuje liczbę osób zapisanych.</w:t>
      </w:r>
    </w:p>
    <w:p w14:paraId="369E7FD4" w14:textId="77777777" w:rsidR="006D0D47" w:rsidRPr="009F3CC3" w:rsidRDefault="006D0D47" w:rsidP="006D0D47">
      <w:pPr>
        <w:pStyle w:val="Akapitzlist"/>
        <w:numPr>
          <w:ilvl w:val="0"/>
          <w:numId w:val="21"/>
        </w:numPr>
        <w:jc w:val="both"/>
      </w:pPr>
      <w:r w:rsidRPr="009F3CC3">
        <w:t>Osoba wynajmująca obiekt odpowiedzialna jest za obiekt,  osoby przebywające na miasteczku oraz przestrzeganie odpowiedniej liczby osób znajdującej się na miasteczku.</w:t>
      </w:r>
    </w:p>
    <w:p w14:paraId="799AB2B7" w14:textId="77777777" w:rsidR="006D0D47" w:rsidRPr="009F3CC3" w:rsidRDefault="006D0D47" w:rsidP="006D0D47">
      <w:pPr>
        <w:pStyle w:val="Akapitzlist"/>
        <w:numPr>
          <w:ilvl w:val="0"/>
          <w:numId w:val="21"/>
        </w:numPr>
        <w:jc w:val="both"/>
      </w:pPr>
      <w:r w:rsidRPr="009F3CC3">
        <w:t xml:space="preserve">Osoba </w:t>
      </w:r>
      <w:proofErr w:type="spellStart"/>
      <w:r w:rsidRPr="009F3CC3">
        <w:t>wynajmujaca</w:t>
      </w:r>
      <w:proofErr w:type="spellEnd"/>
      <w:r w:rsidRPr="009F3CC3">
        <w:t xml:space="preserve"> odpowiedzialna jest za otwarcie obiektu na zajęcia oraz zamknięcie po zajęciach i oddania klucza do </w:t>
      </w:r>
      <w:proofErr w:type="spellStart"/>
      <w:r w:rsidRPr="009F3CC3">
        <w:t>ŻOKiS</w:t>
      </w:r>
      <w:proofErr w:type="spellEnd"/>
    </w:p>
    <w:p w14:paraId="3EC71A5B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Czas każdej pojedynczej rezerwacji to 1 godzina. Harmonogram uwzględnia zachowanie 15 minutowych przerw pomiędzy grupami korzystającymi z obiektu.</w:t>
      </w:r>
    </w:p>
    <w:p w14:paraId="774AE2E8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jednym momencie na miasteczku może przebywać tylko 20 osób. </w:t>
      </w:r>
    </w:p>
    <w:p w14:paraId="0EEFD3EC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Na obiekcie obowiązuje zachowanie dystansu społecznego.</w:t>
      </w:r>
    </w:p>
    <w:p w14:paraId="21A1BF1B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Osoby przebywające na obiekcie korzystają tylko z osobistego sprzętu.</w:t>
      </w:r>
    </w:p>
    <w:p w14:paraId="552D3564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Korzystający z obiektu są zobowiązani do przestrzegania niniejszego regulaminu, a w szczególności do poleceń osoby odpowiedzialnej. </w:t>
      </w:r>
    </w:p>
    <w:p w14:paraId="42661B37" w14:textId="77777777" w:rsidR="006D0D47" w:rsidRDefault="006D0D47" w:rsidP="006D0D47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Sprawy nieuregulowane niniejszym regulaminem porządkuje regulamin ogólny obiektu.</w:t>
      </w:r>
    </w:p>
    <w:p w14:paraId="622ED74F" w14:textId="77777777" w:rsidR="006D0D47" w:rsidRDefault="006D0D47" w:rsidP="006D0D47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Powyższe zasady obowiązują od dnia 20 lipca b.r. do odwołania.</w:t>
      </w:r>
    </w:p>
    <w:p w14:paraId="3A06D2BB" w14:textId="77777777" w:rsidR="006D0D47" w:rsidRPr="00DF0B68" w:rsidRDefault="006D0D47" w:rsidP="006D0D47"/>
    <w:p w14:paraId="7D5B17B8" w14:textId="20F8D4B0" w:rsidR="004D14E6" w:rsidRPr="004D14E6" w:rsidRDefault="004D14E6" w:rsidP="008138B7">
      <w:pPr>
        <w:spacing w:after="0"/>
        <w:jc w:val="right"/>
      </w:pPr>
    </w:p>
    <w:sectPr w:rsidR="004D14E6" w:rsidRPr="004D14E6" w:rsidSect="00DB3FCA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99CA" w14:textId="77777777" w:rsidR="00DC1F24" w:rsidRDefault="00DC1F24" w:rsidP="00B46EDE">
      <w:pPr>
        <w:spacing w:after="0" w:line="240" w:lineRule="auto"/>
      </w:pPr>
      <w:r>
        <w:separator/>
      </w:r>
    </w:p>
  </w:endnote>
  <w:endnote w:type="continuationSeparator" w:id="0">
    <w:p w14:paraId="7022694D" w14:textId="77777777" w:rsidR="00DC1F24" w:rsidRDefault="00DC1F24" w:rsidP="00B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B869" w14:textId="77777777" w:rsidR="005C0200" w:rsidRDefault="005C0200" w:rsidP="00297975">
    <w:pPr>
      <w:tabs>
        <w:tab w:val="left" w:pos="9170"/>
      </w:tabs>
    </w:pPr>
  </w:p>
  <w:tbl>
    <w:tblPr>
      <w:tblStyle w:val="Tabela-Siatka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835"/>
      <w:gridCol w:w="2126"/>
      <w:gridCol w:w="3969"/>
    </w:tblGrid>
    <w:tr w:rsidR="005C0200" w14:paraId="73D6C3DE" w14:textId="77777777" w:rsidTr="00297975">
      <w:tc>
        <w:tcPr>
          <w:tcW w:w="1980" w:type="dxa"/>
        </w:tcPr>
        <w:p w14:paraId="74EF7EC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74D6B0" wp14:editId="565CC340">
                    <wp:simplePos x="0" y="0"/>
                    <wp:positionH relativeFrom="column">
                      <wp:posOffset>304469</wp:posOffset>
                    </wp:positionH>
                    <wp:positionV relativeFrom="paragraph">
                      <wp:posOffset>27691</wp:posOffset>
                    </wp:positionV>
                    <wp:extent cx="6143625" cy="0"/>
                    <wp:effectExtent l="0" t="19050" r="28575" b="19050"/>
                    <wp:wrapNone/>
                    <wp:docPr id="10" name="Łącznik prosty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436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8EF166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.2pt" to="507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" strokecolor="#7f7f7f [1612]" strokeweight="2.25pt">
                    <v:stroke joinstyle="miter"/>
                  </v:line>
                </w:pict>
              </mc:Fallback>
            </mc:AlternateConten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3FBB599F" wp14:editId="116A0DC5">
                <wp:simplePos x="0" y="0"/>
                <wp:positionH relativeFrom="margin">
                  <wp:posOffset>-63500</wp:posOffset>
                </wp:positionH>
                <wp:positionV relativeFrom="bottomMargin">
                  <wp:posOffset>113665</wp:posOffset>
                </wp:positionV>
                <wp:extent cx="273685" cy="273685"/>
                <wp:effectExtent l="0" t="0" r="0" b="0"/>
                <wp:wrapNone/>
                <wp:docPr id="158" name="Obraz 158" descr="C:\Users\Paulina\Desktop\ccc1da6b94a1941f23b82a7dfa7462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aulina\Desktop\ccc1da6b94a1941f23b82a7dfa7462f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7975">
            <w:rPr>
              <w:sz w:val="20"/>
              <w:szCs w:val="20"/>
            </w:rPr>
            <w:t xml:space="preserve">        58 683 66 35</w:t>
          </w:r>
        </w:p>
      </w:tc>
      <w:tc>
        <w:tcPr>
          <w:tcW w:w="2835" w:type="dxa"/>
        </w:tcPr>
        <w:p w14:paraId="22DF114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2C9EEC59" wp14:editId="67DDEB7F">
                <wp:simplePos x="0" y="0"/>
                <wp:positionH relativeFrom="margin">
                  <wp:posOffset>2742</wp:posOffset>
                </wp:positionH>
                <wp:positionV relativeFrom="margin">
                  <wp:posOffset>117806</wp:posOffset>
                </wp:positionV>
                <wp:extent cx="238125" cy="234950"/>
                <wp:effectExtent l="0" t="0" r="9525" b="0"/>
                <wp:wrapNone/>
                <wp:docPr id="159" name="Obraz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4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</w:t>
          </w:r>
          <w:r w:rsidRPr="00297975">
            <w:rPr>
              <w:rStyle w:val="Hipercze"/>
              <w:sz w:val="20"/>
              <w:szCs w:val="20"/>
            </w:rPr>
            <w:t>zokis@cedry-wielkie.pl</w:t>
          </w:r>
          <w:r w:rsidRPr="00297975">
            <w:rPr>
              <w:sz w:val="20"/>
              <w:szCs w:val="20"/>
            </w:rPr>
            <w:t xml:space="preserve"> </w:t>
          </w:r>
          <w:r w:rsidRPr="00297975">
            <w:rPr>
              <w:sz w:val="20"/>
              <w:szCs w:val="20"/>
            </w:rPr>
            <w:tab/>
          </w:r>
        </w:p>
      </w:tc>
      <w:tc>
        <w:tcPr>
          <w:tcW w:w="2126" w:type="dxa"/>
        </w:tcPr>
        <w:p w14:paraId="62A59B6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1" locked="0" layoutInCell="1" allowOverlap="1" wp14:anchorId="47A046D2" wp14:editId="6AC9BE67">
                <wp:simplePos x="0" y="0"/>
                <wp:positionH relativeFrom="column">
                  <wp:posOffset>26974</wp:posOffset>
                </wp:positionH>
                <wp:positionV relativeFrom="paragraph">
                  <wp:posOffset>82869</wp:posOffset>
                </wp:positionV>
                <wp:extent cx="285750" cy="302260"/>
                <wp:effectExtent l="0" t="0" r="0" b="2540"/>
                <wp:wrapNone/>
                <wp:docPr id="160" name="Obraz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58" t="15123" r="16520" b="16710"/>
                        <a:stretch/>
                      </pic:blipFill>
                      <pic:spPr bwMode="auto">
                        <a:xfrm>
                          <a:off x="0" y="0"/>
                          <a:ext cx="2857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 </w:t>
          </w:r>
          <w:hyperlink r:id="rId4" w:history="1">
            <w:r w:rsidRPr="00297975">
              <w:rPr>
                <w:rStyle w:val="Hipercze"/>
                <w:sz w:val="20"/>
                <w:szCs w:val="20"/>
              </w:rPr>
              <w:t>www.zokis.eu</w:t>
            </w:r>
          </w:hyperlink>
        </w:p>
      </w:tc>
      <w:tc>
        <w:tcPr>
          <w:tcW w:w="3969" w:type="dxa"/>
        </w:tcPr>
        <w:p w14:paraId="06472EB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sz w:val="20"/>
              <w:szCs w:val="20"/>
            </w:rPr>
            <w:t xml:space="preserve">                ul. Osadników Wojskowych 41, </w:t>
          </w:r>
          <w:r w:rsidRPr="00297975">
            <w:rPr>
              <w:sz w:val="20"/>
              <w:szCs w:val="20"/>
            </w:rPr>
            <w:br/>
            <w:t xml:space="preserve">                83-020 Cedry Wielkie</w:t>
          </w:r>
          <w:r w:rsidRPr="00297975">
            <w:rPr>
              <w:noProof/>
              <w:sz w:val="20"/>
              <w:szCs w:val="20"/>
            </w:rPr>
            <w:t xml:space="preserve"> </w: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 wp14:anchorId="589A66A2" wp14:editId="36604060">
                <wp:simplePos x="0" y="0"/>
                <wp:positionH relativeFrom="margin">
                  <wp:posOffset>61727</wp:posOffset>
                </wp:positionH>
                <wp:positionV relativeFrom="margin">
                  <wp:posOffset>67286</wp:posOffset>
                </wp:positionV>
                <wp:extent cx="349885" cy="349885"/>
                <wp:effectExtent l="0" t="0" r="0" b="0"/>
                <wp:wrapNone/>
                <wp:docPr id="161" name="Obraz 161" descr="C:\Users\Paulina\Desktop\lokalizc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ulina\Desktop\lokalizc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2502C1" w14:textId="77777777" w:rsidR="005C0200" w:rsidRDefault="005C0200" w:rsidP="00CE4CF5">
    <w:pPr>
      <w:spacing w:after="0"/>
    </w:pPr>
    <w:r>
      <w:tab/>
    </w:r>
    <w:r>
      <w:tab/>
    </w:r>
    <w:r>
      <w:tab/>
    </w:r>
  </w:p>
  <w:p w14:paraId="53E75731" w14:textId="77777777" w:rsidR="005C0200" w:rsidRDefault="005C0200" w:rsidP="00297975">
    <w:pPr>
      <w:pStyle w:val="Stopka"/>
      <w:tabs>
        <w:tab w:val="clear" w:pos="4536"/>
        <w:tab w:val="clear" w:pos="9072"/>
        <w:tab w:val="left" w:pos="41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22507" w14:textId="77777777" w:rsidR="00DC1F24" w:rsidRDefault="00DC1F24" w:rsidP="00B46EDE">
      <w:pPr>
        <w:spacing w:after="0" w:line="240" w:lineRule="auto"/>
      </w:pPr>
      <w:r>
        <w:separator/>
      </w:r>
    </w:p>
  </w:footnote>
  <w:footnote w:type="continuationSeparator" w:id="0">
    <w:p w14:paraId="6C1D7674" w14:textId="77777777" w:rsidR="00DC1F24" w:rsidRDefault="00DC1F24" w:rsidP="00B4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4DCD" w14:textId="77777777" w:rsidR="005C0200" w:rsidRDefault="005C02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AED23" wp14:editId="0788280B">
          <wp:simplePos x="0" y="0"/>
          <wp:positionH relativeFrom="page">
            <wp:align>left</wp:align>
          </wp:positionH>
          <wp:positionV relativeFrom="paragraph">
            <wp:posOffset>-611781</wp:posOffset>
          </wp:positionV>
          <wp:extent cx="7555230" cy="10677525"/>
          <wp:effectExtent l="0" t="0" r="7620" b="9525"/>
          <wp:wrapNone/>
          <wp:docPr id="157" name="Obraz 157" descr="Cedry - papier firmowy zo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ry - papier firmowy zo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25"/>
    <w:multiLevelType w:val="hybridMultilevel"/>
    <w:tmpl w:val="37D0ABB6"/>
    <w:lvl w:ilvl="0" w:tplc="8C342C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1B1"/>
    <w:multiLevelType w:val="hybridMultilevel"/>
    <w:tmpl w:val="D2E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68E"/>
    <w:multiLevelType w:val="hybridMultilevel"/>
    <w:tmpl w:val="3A30915C"/>
    <w:lvl w:ilvl="0" w:tplc="0415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46AF"/>
    <w:multiLevelType w:val="hybridMultilevel"/>
    <w:tmpl w:val="DF88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F9B"/>
    <w:multiLevelType w:val="multilevel"/>
    <w:tmpl w:val="27B844F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5" w15:restartNumberingAfterBreak="0">
    <w:nsid w:val="17206696"/>
    <w:multiLevelType w:val="hybridMultilevel"/>
    <w:tmpl w:val="C97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4EC8"/>
    <w:multiLevelType w:val="hybridMultilevel"/>
    <w:tmpl w:val="23F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8A6"/>
    <w:multiLevelType w:val="hybridMultilevel"/>
    <w:tmpl w:val="222C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015E"/>
    <w:multiLevelType w:val="hybridMultilevel"/>
    <w:tmpl w:val="6896A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7451"/>
    <w:multiLevelType w:val="hybridMultilevel"/>
    <w:tmpl w:val="FF18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2D52AA"/>
    <w:multiLevelType w:val="hybridMultilevel"/>
    <w:tmpl w:val="376C9F60"/>
    <w:lvl w:ilvl="0" w:tplc="4F0E5CE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9227A"/>
    <w:multiLevelType w:val="hybridMultilevel"/>
    <w:tmpl w:val="796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33F"/>
    <w:multiLevelType w:val="hybridMultilevel"/>
    <w:tmpl w:val="1D5A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0772A"/>
    <w:multiLevelType w:val="hybridMultilevel"/>
    <w:tmpl w:val="BE1CB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D93307"/>
    <w:multiLevelType w:val="hybridMultilevel"/>
    <w:tmpl w:val="9E5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14D82"/>
    <w:multiLevelType w:val="multilevel"/>
    <w:tmpl w:val="52145F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E3357E7"/>
    <w:multiLevelType w:val="hybridMultilevel"/>
    <w:tmpl w:val="9970D394"/>
    <w:lvl w:ilvl="0" w:tplc="463CBE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D4C26E1"/>
    <w:multiLevelType w:val="multilevel"/>
    <w:tmpl w:val="9F027F9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9"/>
    <w:rsid w:val="000015EE"/>
    <w:rsid w:val="000077A7"/>
    <w:rsid w:val="0001327A"/>
    <w:rsid w:val="00070B24"/>
    <w:rsid w:val="000B1F57"/>
    <w:rsid w:val="000D40AE"/>
    <w:rsid w:val="000D5A69"/>
    <w:rsid w:val="000E02E1"/>
    <w:rsid w:val="0011094B"/>
    <w:rsid w:val="00162529"/>
    <w:rsid w:val="001B716B"/>
    <w:rsid w:val="001E453B"/>
    <w:rsid w:val="00213EB7"/>
    <w:rsid w:val="00253748"/>
    <w:rsid w:val="002612CD"/>
    <w:rsid w:val="00274DFB"/>
    <w:rsid w:val="002760DF"/>
    <w:rsid w:val="00297975"/>
    <w:rsid w:val="002A5AD5"/>
    <w:rsid w:val="002B2B83"/>
    <w:rsid w:val="002B35FA"/>
    <w:rsid w:val="002B4AD9"/>
    <w:rsid w:val="002C58BA"/>
    <w:rsid w:val="002D3B7F"/>
    <w:rsid w:val="002E6A0B"/>
    <w:rsid w:val="00380CC3"/>
    <w:rsid w:val="003E71A6"/>
    <w:rsid w:val="00400082"/>
    <w:rsid w:val="00401811"/>
    <w:rsid w:val="00451C87"/>
    <w:rsid w:val="00464408"/>
    <w:rsid w:val="00470BDD"/>
    <w:rsid w:val="00476678"/>
    <w:rsid w:val="00497ED2"/>
    <w:rsid w:val="004D14E6"/>
    <w:rsid w:val="004D79ED"/>
    <w:rsid w:val="00522F69"/>
    <w:rsid w:val="00540928"/>
    <w:rsid w:val="0054481D"/>
    <w:rsid w:val="0059603B"/>
    <w:rsid w:val="00596939"/>
    <w:rsid w:val="005A5902"/>
    <w:rsid w:val="005C0200"/>
    <w:rsid w:val="005E045B"/>
    <w:rsid w:val="005F620E"/>
    <w:rsid w:val="00604FD9"/>
    <w:rsid w:val="0060577F"/>
    <w:rsid w:val="00660AEA"/>
    <w:rsid w:val="00677074"/>
    <w:rsid w:val="006916CA"/>
    <w:rsid w:val="006D0D47"/>
    <w:rsid w:val="006F61DD"/>
    <w:rsid w:val="0072267F"/>
    <w:rsid w:val="0072477F"/>
    <w:rsid w:val="00776530"/>
    <w:rsid w:val="007A266A"/>
    <w:rsid w:val="007B244C"/>
    <w:rsid w:val="007E4FA9"/>
    <w:rsid w:val="008138B7"/>
    <w:rsid w:val="00816FED"/>
    <w:rsid w:val="008538B6"/>
    <w:rsid w:val="0087020B"/>
    <w:rsid w:val="008729F8"/>
    <w:rsid w:val="00890E4B"/>
    <w:rsid w:val="008A421D"/>
    <w:rsid w:val="008B4641"/>
    <w:rsid w:val="008E1CCA"/>
    <w:rsid w:val="008E2F51"/>
    <w:rsid w:val="00991FA0"/>
    <w:rsid w:val="009D7098"/>
    <w:rsid w:val="00A0744D"/>
    <w:rsid w:val="00A539A2"/>
    <w:rsid w:val="00A86497"/>
    <w:rsid w:val="00AA6087"/>
    <w:rsid w:val="00AD3E4F"/>
    <w:rsid w:val="00AE70A3"/>
    <w:rsid w:val="00B32B0F"/>
    <w:rsid w:val="00B36097"/>
    <w:rsid w:val="00B40064"/>
    <w:rsid w:val="00B46EDE"/>
    <w:rsid w:val="00B55DE1"/>
    <w:rsid w:val="00B6698F"/>
    <w:rsid w:val="00BB645E"/>
    <w:rsid w:val="00BE519B"/>
    <w:rsid w:val="00C0497F"/>
    <w:rsid w:val="00C110E0"/>
    <w:rsid w:val="00C210F5"/>
    <w:rsid w:val="00C238B0"/>
    <w:rsid w:val="00C66F4B"/>
    <w:rsid w:val="00C86077"/>
    <w:rsid w:val="00C930A4"/>
    <w:rsid w:val="00CB1313"/>
    <w:rsid w:val="00CE4CF5"/>
    <w:rsid w:val="00D109BF"/>
    <w:rsid w:val="00D122F2"/>
    <w:rsid w:val="00D27CCD"/>
    <w:rsid w:val="00D441F5"/>
    <w:rsid w:val="00D97B47"/>
    <w:rsid w:val="00DA6445"/>
    <w:rsid w:val="00DB3FCA"/>
    <w:rsid w:val="00DC1F24"/>
    <w:rsid w:val="00E00CF4"/>
    <w:rsid w:val="00E06F7F"/>
    <w:rsid w:val="00E1061E"/>
    <w:rsid w:val="00E21C26"/>
    <w:rsid w:val="00E64109"/>
    <w:rsid w:val="00E73135"/>
    <w:rsid w:val="00E83ACB"/>
    <w:rsid w:val="00E95AEB"/>
    <w:rsid w:val="00EF45D9"/>
    <w:rsid w:val="00F00F56"/>
    <w:rsid w:val="00F02390"/>
    <w:rsid w:val="00F13BFF"/>
    <w:rsid w:val="00F31F9F"/>
    <w:rsid w:val="00F413AB"/>
    <w:rsid w:val="00F5635C"/>
    <w:rsid w:val="00F84F72"/>
    <w:rsid w:val="00FB26D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AB27"/>
  <w15:chartTrackingRefBased/>
  <w15:docId w15:val="{57842913-AD84-4D7A-884B-9FF39BE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B7"/>
    <w:rPr>
      <w:rFonts w:eastAsiaTheme="minorEastAsia"/>
      <w:sz w:val="21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653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A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EDE"/>
  </w:style>
  <w:style w:type="paragraph" w:styleId="Stopka">
    <w:name w:val="footer"/>
    <w:basedOn w:val="Normalny"/>
    <w:link w:val="Stopka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EDE"/>
  </w:style>
  <w:style w:type="paragraph" w:styleId="Akapitzlist">
    <w:name w:val="List Paragraph"/>
    <w:basedOn w:val="Normalny"/>
    <w:link w:val="AkapitzlistZnak"/>
    <w:uiPriority w:val="34"/>
    <w:qFormat/>
    <w:rsid w:val="001B71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76530"/>
    <w:rPr>
      <w:rFonts w:ascii="Arial" w:eastAsia="Times New Roman" w:hAnsi="Arial" w:cs="Times New Roman"/>
      <w:b/>
      <w:smallCaps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14E6"/>
  </w:style>
  <w:style w:type="character" w:styleId="Pogrubienie">
    <w:name w:val="Strong"/>
    <w:basedOn w:val="Domylnaczcionkaakapitu"/>
    <w:uiPriority w:val="22"/>
    <w:qFormat/>
    <w:rsid w:val="004D14E6"/>
    <w:rPr>
      <w:b/>
      <w:bCs/>
    </w:rPr>
  </w:style>
  <w:style w:type="paragraph" w:customStyle="1" w:styleId="Standard">
    <w:name w:val="Standard"/>
    <w:rsid w:val="006916CA"/>
    <w:pPr>
      <w:suppressAutoHyphens/>
      <w:autoSpaceDN w:val="0"/>
      <w:spacing w:before="40"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6916CA"/>
    <w:pPr>
      <w:numPr>
        <w:numId w:val="17"/>
      </w:numPr>
    </w:pPr>
  </w:style>
  <w:style w:type="paragraph" w:customStyle="1" w:styleId="Default">
    <w:name w:val="Default"/>
    <w:rsid w:val="006D0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hyperlink" Target="http://www.zoki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EF39-3FC5-4AB1-80F4-46DE5665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2020-09-07T07:08:00Z</cp:lastPrinted>
  <dcterms:created xsi:type="dcterms:W3CDTF">2020-09-24T10:24:00Z</dcterms:created>
  <dcterms:modified xsi:type="dcterms:W3CDTF">2020-09-24T10:24:00Z</dcterms:modified>
</cp:coreProperties>
</file>